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四川银行定开系列3个月5号净值型理财产品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382,594,000.00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8.58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7,283,736.10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7,869,122.19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384,187,998.58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384,187,998.58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1.0858</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246,499,776.81</w:t>
            </w:r>
          </w:p>
        </w:tc>
        <w:tc>
          <w:tcPr>
            <w:tcW w:w="1749" w:type="dxa"/>
            <w:shd w:val="clear" w:color="auto" w:fill="auto"/>
            <w:vAlign w:val="center"/>
          </w:tcPr>
          <w:p>
            <w:pPr>
              <w:jc w:val="right"/>
              <w:rPr>
                <w:rFonts w:ascii="宋体" w:hAnsi="宋体"/>
              </w:rPr>
            </w:pPr>
            <w:r>
              <w:rPr>
                <w:rFonts w:hint="eastAsia" w:ascii="宋体" w:hAnsi="宋体"/>
              </w:rPr>
              <w:t>63.56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246,499,776.81</w:t>
            </w:r>
          </w:p>
        </w:tc>
        <w:tc>
          <w:tcPr>
            <w:tcW w:w="1749" w:type="dxa"/>
            <w:shd w:val="clear" w:color="auto" w:fill="auto"/>
            <w:vAlign w:val="center"/>
          </w:tcPr>
          <w:p>
            <w:pPr>
              <w:jc w:val="right"/>
              <w:rPr>
                <w:rFonts w:ascii="宋体" w:hAnsi="宋体"/>
              </w:rPr>
            </w:pPr>
            <w:r>
              <w:rPr>
                <w:rFonts w:hint="eastAsia" w:ascii="宋体" w:hAnsi="宋体"/>
              </w:rPr>
              <w:t>63.56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140,992,936.52</w:t>
            </w:r>
          </w:p>
        </w:tc>
        <w:tc>
          <w:tcPr>
            <w:tcW w:w="1749" w:type="dxa"/>
            <w:shd w:val="clear" w:color="auto" w:fill="auto"/>
            <w:vAlign w:val="center"/>
          </w:tcPr>
          <w:p>
            <w:pPr>
              <w:jc w:val="right"/>
              <w:rPr>
                <w:rFonts w:ascii="宋体" w:hAnsi="宋体"/>
              </w:rPr>
            </w:pPr>
            <w:r>
              <w:rPr>
                <w:rFonts w:hint="eastAsia" w:ascii="宋体" w:hAnsi="宋体"/>
              </w:rPr>
              <w:t>36.35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256,281.00</w:t>
            </w:r>
          </w:p>
        </w:tc>
        <w:tc>
          <w:tcPr>
            <w:tcW w:w="1749" w:type="dxa"/>
            <w:shd w:val="clear" w:color="auto" w:fill="auto"/>
            <w:vAlign w:val="center"/>
          </w:tcPr>
          <w:p>
            <w:pPr>
              <w:jc w:val="right"/>
              <w:rPr>
                <w:rFonts w:ascii="宋体" w:hAnsi="宋体"/>
              </w:rPr>
            </w:pPr>
            <w:r>
              <w:rPr>
                <w:rFonts w:hint="eastAsia" w:ascii="宋体" w:hAnsi="宋体"/>
              </w:rPr>
              <w:t>0.07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90,357.03</w:t>
            </w:r>
          </w:p>
        </w:tc>
        <w:tc>
          <w:tcPr>
            <w:tcW w:w="1749" w:type="dxa"/>
            <w:shd w:val="clear" w:color="auto" w:fill="auto"/>
            <w:vAlign w:val="center"/>
          </w:tcPr>
          <w:p>
            <w:pPr>
              <w:jc w:val="right"/>
              <w:rPr>
                <w:rFonts w:ascii="宋体" w:hAnsi="宋体"/>
              </w:rPr>
            </w:pPr>
            <w:r>
              <w:rPr>
                <w:rFonts w:hint="eastAsia" w:ascii="宋体" w:hAnsi="宋体"/>
              </w:rPr>
              <w:t>0.02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387,839,351.36</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140,992,936.52</w:t>
            </w:r>
          </w:p>
        </w:tc>
        <w:tc>
          <w:tcPr>
            <w:tcW w:w="2431" w:type="dxa"/>
            <w:shd w:val="clear" w:color="auto" w:fill="auto"/>
            <w:vAlign w:val="center"/>
          </w:tcPr>
          <w:p>
            <w:pPr>
              <w:jc w:val="right"/>
              <w:rPr>
                <w:rFonts w:ascii="宋体" w:hAnsi="宋体"/>
              </w:rPr>
            </w:pPr>
            <w:r>
              <w:rPr>
                <w:rFonts w:ascii="宋体" w:hAnsi="宋体"/>
              </w:rPr>
              <w:t>36.70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23,524,841.10</w:t>
            </w:r>
          </w:p>
        </w:tc>
        <w:tc>
          <w:tcPr>
            <w:tcW w:w="2431" w:type="dxa"/>
            <w:shd w:val="clear" w:color="auto" w:fill="auto"/>
            <w:vAlign w:val="center"/>
          </w:tcPr>
          <w:p>
            <w:pPr>
              <w:jc w:val="right"/>
              <w:rPr>
                <w:rFonts w:ascii="宋体" w:hAnsi="宋体"/>
              </w:rPr>
            </w:pPr>
            <w:r>
              <w:rPr>
                <w:rFonts w:ascii="宋体" w:hAnsi="宋体"/>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24浦发银行CD082</w:t>
            </w:r>
          </w:p>
        </w:tc>
        <w:tc>
          <w:tcPr>
            <w:tcW w:w="2693" w:type="dxa"/>
            <w:shd w:val="clear" w:color="auto" w:fill="auto"/>
            <w:vAlign w:val="center"/>
          </w:tcPr>
          <w:p>
            <w:pPr>
              <w:jc w:val="right"/>
              <w:rPr>
                <w:rFonts w:ascii="宋体" w:hAnsi="宋体"/>
              </w:rPr>
            </w:pPr>
            <w:r>
              <w:rPr>
                <w:rFonts w:ascii="宋体" w:hAnsi="宋体"/>
              </w:rPr>
              <w:t>19,948,172.16</w:t>
            </w:r>
          </w:p>
        </w:tc>
        <w:tc>
          <w:tcPr>
            <w:tcW w:w="2431" w:type="dxa"/>
            <w:shd w:val="clear" w:color="auto" w:fill="auto"/>
            <w:vAlign w:val="center"/>
          </w:tcPr>
          <w:p>
            <w:pPr>
              <w:jc w:val="right"/>
              <w:rPr>
                <w:rFonts w:ascii="宋体" w:hAnsi="宋体"/>
              </w:rPr>
            </w:pPr>
            <w:r>
              <w:rPr>
                <w:rFonts w:ascii="宋体" w:hAnsi="宋体"/>
              </w:rPr>
              <w:t>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24乌鲁木齐银行CD126</w:t>
            </w:r>
          </w:p>
        </w:tc>
        <w:tc>
          <w:tcPr>
            <w:tcW w:w="2693" w:type="dxa"/>
            <w:shd w:val="clear" w:color="auto" w:fill="auto"/>
            <w:vAlign w:val="center"/>
          </w:tcPr>
          <w:p>
            <w:pPr>
              <w:jc w:val="right"/>
              <w:rPr>
                <w:rFonts w:ascii="宋体" w:hAnsi="宋体"/>
              </w:rPr>
            </w:pPr>
            <w:r>
              <w:rPr>
                <w:rFonts w:ascii="宋体" w:hAnsi="宋体"/>
              </w:rPr>
              <w:t>19,790,234.30</w:t>
            </w:r>
          </w:p>
        </w:tc>
        <w:tc>
          <w:tcPr>
            <w:tcW w:w="2431" w:type="dxa"/>
            <w:shd w:val="clear" w:color="auto" w:fill="auto"/>
            <w:vAlign w:val="center"/>
          </w:tcPr>
          <w:p>
            <w:pPr>
              <w:jc w:val="right"/>
              <w:rPr>
                <w:rFonts w:ascii="宋体" w:hAnsi="宋体"/>
              </w:rPr>
            </w:pPr>
            <w:r>
              <w:rPr>
                <w:rFonts w:ascii="宋体" w:hAnsi="宋体"/>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24稠州商行CD040</w:t>
            </w:r>
          </w:p>
        </w:tc>
        <w:tc>
          <w:tcPr>
            <w:tcW w:w="2693" w:type="dxa"/>
            <w:shd w:val="clear" w:color="auto" w:fill="auto"/>
            <w:vAlign w:val="center"/>
          </w:tcPr>
          <w:p>
            <w:pPr>
              <w:jc w:val="right"/>
              <w:rPr>
                <w:rFonts w:ascii="宋体" w:hAnsi="宋体"/>
              </w:rPr>
            </w:pPr>
            <w:r>
              <w:rPr>
                <w:rFonts w:ascii="宋体" w:hAnsi="宋体"/>
              </w:rPr>
              <w:t>19,694,550.79</w:t>
            </w:r>
          </w:p>
        </w:tc>
        <w:tc>
          <w:tcPr>
            <w:tcW w:w="2431" w:type="dxa"/>
            <w:shd w:val="clear" w:color="auto" w:fill="auto"/>
            <w:vAlign w:val="center"/>
          </w:tcPr>
          <w:p>
            <w:pPr>
              <w:jc w:val="right"/>
              <w:rPr>
                <w:rFonts w:ascii="宋体" w:hAnsi="宋体"/>
              </w:rPr>
            </w:pPr>
            <w:r>
              <w:rPr>
                <w:rFonts w:ascii="宋体" w:hAnsi="宋体"/>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24成都经开SCP003</w:t>
            </w:r>
          </w:p>
        </w:tc>
        <w:tc>
          <w:tcPr>
            <w:tcW w:w="2693" w:type="dxa"/>
            <w:shd w:val="clear" w:color="auto" w:fill="auto"/>
            <w:vAlign w:val="center"/>
          </w:tcPr>
          <w:p>
            <w:pPr>
              <w:jc w:val="right"/>
              <w:rPr>
                <w:rFonts w:ascii="宋体" w:hAnsi="宋体"/>
              </w:rPr>
            </w:pPr>
            <w:r>
              <w:rPr>
                <w:rFonts w:ascii="宋体" w:hAnsi="宋体"/>
              </w:rPr>
              <w:t>15,250,684.93</w:t>
            </w:r>
          </w:p>
        </w:tc>
        <w:tc>
          <w:tcPr>
            <w:tcW w:w="2431" w:type="dxa"/>
            <w:shd w:val="clear" w:color="auto" w:fill="auto"/>
            <w:vAlign w:val="center"/>
          </w:tcPr>
          <w:p>
            <w:pPr>
              <w:jc w:val="right"/>
              <w:rPr>
                <w:rFonts w:ascii="宋体" w:hAnsi="宋体"/>
              </w:rPr>
            </w:pPr>
            <w:r>
              <w:rPr>
                <w:rFonts w:ascii="宋体" w:hAnsi="宋体"/>
              </w:rP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22湔江01</w:t>
            </w:r>
          </w:p>
        </w:tc>
        <w:tc>
          <w:tcPr>
            <w:tcW w:w="2693" w:type="dxa"/>
            <w:shd w:val="clear" w:color="auto" w:fill="auto"/>
            <w:vAlign w:val="center"/>
          </w:tcPr>
          <w:p>
            <w:pPr>
              <w:jc w:val="right"/>
              <w:rPr>
                <w:rFonts w:ascii="宋体" w:hAnsi="宋体"/>
              </w:rPr>
            </w:pPr>
            <w:r>
              <w:rPr>
                <w:rFonts w:ascii="宋体" w:hAnsi="宋体"/>
              </w:rPr>
              <w:t>11,277,621.92</w:t>
            </w:r>
          </w:p>
        </w:tc>
        <w:tc>
          <w:tcPr>
            <w:tcW w:w="2431" w:type="dxa"/>
            <w:shd w:val="clear" w:color="auto" w:fill="auto"/>
            <w:vAlign w:val="center"/>
          </w:tcPr>
          <w:p>
            <w:pPr>
              <w:jc w:val="right"/>
              <w:rPr>
                <w:rFonts w:ascii="宋体" w:hAnsi="宋体"/>
              </w:rPr>
            </w:pPr>
            <w:r>
              <w:rPr>
                <w:rFonts w:ascii="宋体" w:hAnsi="宋体"/>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11,164,291.78</w:t>
            </w:r>
          </w:p>
        </w:tc>
        <w:tc>
          <w:tcPr>
            <w:tcW w:w="2431" w:type="dxa"/>
            <w:shd w:val="clear" w:color="auto" w:fill="auto"/>
            <w:vAlign w:val="center"/>
          </w:tcPr>
          <w:p>
            <w:pPr>
              <w:jc w:val="right"/>
              <w:rPr>
                <w:rFonts w:ascii="宋体" w:hAnsi="宋体"/>
              </w:rPr>
            </w:pPr>
            <w:r>
              <w:rPr>
                <w:rFonts w:ascii="宋体" w:hAnsi="宋体"/>
              </w:rPr>
              <w:t>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23达州高科MTN001</w:t>
            </w:r>
          </w:p>
        </w:tc>
        <w:tc>
          <w:tcPr>
            <w:tcW w:w="2693" w:type="dxa"/>
            <w:shd w:val="clear" w:color="auto" w:fill="auto"/>
            <w:vAlign w:val="center"/>
          </w:tcPr>
          <w:p>
            <w:pPr>
              <w:jc w:val="right"/>
              <w:rPr>
                <w:rFonts w:ascii="宋体" w:hAnsi="宋体"/>
              </w:rPr>
            </w:pPr>
            <w:r>
              <w:rPr>
                <w:rFonts w:ascii="宋体" w:hAnsi="宋体"/>
              </w:rPr>
              <w:t>10,458,013.70</w:t>
            </w:r>
          </w:p>
        </w:tc>
        <w:tc>
          <w:tcPr>
            <w:tcW w:w="2431" w:type="dxa"/>
            <w:shd w:val="clear" w:color="auto" w:fill="auto"/>
            <w:vAlign w:val="center"/>
          </w:tcPr>
          <w:p>
            <w:pPr>
              <w:jc w:val="right"/>
              <w:rPr>
                <w:rFonts w:ascii="宋体" w:hAnsi="宋体"/>
              </w:rPr>
            </w:pPr>
            <w:r>
              <w:rPr>
                <w:rFonts w:ascii="宋体" w:hAnsi="宋体"/>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G22眉山1</w:t>
            </w:r>
          </w:p>
        </w:tc>
        <w:tc>
          <w:tcPr>
            <w:tcW w:w="2693" w:type="dxa"/>
            <w:shd w:val="clear" w:color="auto" w:fill="auto"/>
            <w:vAlign w:val="center"/>
          </w:tcPr>
          <w:p>
            <w:pPr>
              <w:jc w:val="right"/>
              <w:rPr>
                <w:rFonts w:ascii="宋体" w:hAnsi="宋体"/>
              </w:rPr>
            </w:pPr>
            <w:r>
              <w:rPr>
                <w:rFonts w:ascii="宋体" w:hAnsi="宋体"/>
              </w:rPr>
              <w:t>10,335,136.99</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2.69</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四川银行定开系列3个月5号净值型理财产品托管的过程中，严格遵守有关法律法规、托管协议的规定，尽职尽责地履行托管义务并安全保管托管资产。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3A508C0"/>
    <w:rsid w:val="54B27197"/>
    <w:rsid w:val="56A23BAE"/>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2025-02-07T09:45:05Z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