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四川银行定开系列6个月9号净值型理财产品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196,909,000.00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[2.9%-3.7%]/年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9.21</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5,364,577.67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6,156,532.08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199,399,930.13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199,399,930.13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1.0921</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154,058,217.80</w:t>
            </w:r>
          </w:p>
        </w:tc>
        <w:tc>
          <w:tcPr>
            <w:tcW w:w="1749" w:type="dxa"/>
            <w:shd w:val="clear" w:color="auto" w:fill="auto"/>
            <w:vAlign w:val="center"/>
          </w:tcPr>
          <w:p>
            <w:pPr>
              <w:jc w:val="right"/>
              <w:rPr>
                <w:rFonts w:ascii="宋体" w:hAnsi="宋体"/>
              </w:rPr>
            </w:pPr>
            <w:r>
              <w:rPr>
                <w:rFonts w:hint="eastAsia" w:ascii="宋体" w:hAnsi="宋体"/>
              </w:rPr>
              <w:t>75.54</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154,058,217.80</w:t>
            </w:r>
          </w:p>
        </w:tc>
        <w:tc>
          <w:tcPr>
            <w:tcW w:w="1749" w:type="dxa"/>
            <w:shd w:val="clear" w:color="auto" w:fill="auto"/>
            <w:vAlign w:val="center"/>
          </w:tcPr>
          <w:p>
            <w:pPr>
              <w:jc w:val="right"/>
              <w:rPr>
                <w:rFonts w:ascii="宋体" w:hAnsi="宋体"/>
              </w:rPr>
            </w:pPr>
            <w:r>
              <w:rPr>
                <w:rFonts w:hint="eastAsia" w:ascii="宋体" w:hAnsi="宋体"/>
              </w:rPr>
              <w:t>75.54</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45,005,477.78</w:t>
            </w:r>
          </w:p>
        </w:tc>
        <w:tc>
          <w:tcPr>
            <w:tcW w:w="1749" w:type="dxa"/>
            <w:shd w:val="clear" w:color="auto" w:fill="auto"/>
            <w:vAlign w:val="center"/>
          </w:tcPr>
          <w:p>
            <w:pPr>
              <w:jc w:val="right"/>
              <w:rPr>
                <w:rFonts w:ascii="宋体" w:hAnsi="宋体"/>
              </w:rPr>
            </w:pPr>
            <w:r>
              <w:rPr>
                <w:rFonts w:hint="eastAsia" w:ascii="宋体" w:hAnsi="宋体"/>
              </w:rPr>
              <w:t>22.07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4,806,876.14</w:t>
            </w:r>
          </w:p>
        </w:tc>
        <w:tc>
          <w:tcPr>
            <w:tcW w:w="1749" w:type="dxa"/>
            <w:shd w:val="clear" w:color="auto" w:fill="auto"/>
            <w:vAlign w:val="center"/>
          </w:tcPr>
          <w:p>
            <w:pPr>
              <w:jc w:val="right"/>
              <w:rPr>
                <w:rFonts w:ascii="宋体" w:hAnsi="宋体"/>
              </w:rPr>
            </w:pPr>
            <w:r>
              <w:rPr>
                <w:rFonts w:hint="eastAsia" w:ascii="宋体" w:hAnsi="宋体"/>
              </w:rPr>
              <w:t>2.36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72,115.45</w:t>
            </w:r>
          </w:p>
        </w:tc>
        <w:tc>
          <w:tcPr>
            <w:tcW w:w="1749" w:type="dxa"/>
            <w:shd w:val="clear" w:color="auto" w:fill="auto"/>
            <w:vAlign w:val="center"/>
          </w:tcPr>
          <w:p>
            <w:pPr>
              <w:jc w:val="right"/>
              <w:rPr>
                <w:rFonts w:ascii="宋体" w:hAnsi="宋体"/>
              </w:rPr>
            </w:pPr>
            <w:r>
              <w:rPr>
                <w:rFonts w:hint="eastAsia" w:ascii="宋体" w:hAnsi="宋体"/>
              </w:rPr>
              <w:t>0.04</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203,942,687.17</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45,005,477.78</w:t>
            </w:r>
          </w:p>
        </w:tc>
        <w:tc>
          <w:tcPr>
            <w:tcW w:w="2431" w:type="dxa"/>
            <w:shd w:val="clear" w:color="auto" w:fill="auto"/>
            <w:vAlign w:val="center"/>
          </w:tcPr>
          <w:p>
            <w:pPr>
              <w:jc w:val="right"/>
              <w:rPr>
                <w:rFonts w:ascii="宋体" w:hAnsi="宋体"/>
              </w:rPr>
            </w:pPr>
            <w:r>
              <w:rPr>
                <w:rFonts w:ascii="宋体" w:hAnsi="宋体"/>
              </w:rPr>
              <w:t>22.57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24龙驰01</w:t>
            </w:r>
          </w:p>
        </w:tc>
        <w:tc>
          <w:tcPr>
            <w:tcW w:w="2693" w:type="dxa"/>
            <w:shd w:val="clear" w:color="auto" w:fill="auto"/>
            <w:vAlign w:val="center"/>
          </w:tcPr>
          <w:p>
            <w:pPr>
              <w:jc w:val="right"/>
              <w:rPr>
                <w:rFonts w:ascii="宋体" w:hAnsi="宋体"/>
              </w:rPr>
            </w:pPr>
            <w:r>
              <w:rPr>
                <w:rFonts w:ascii="宋体" w:hAnsi="宋体"/>
              </w:rPr>
              <w:t>15,739,294.52</w:t>
            </w:r>
          </w:p>
        </w:tc>
        <w:tc>
          <w:tcPr>
            <w:tcW w:w="2431" w:type="dxa"/>
            <w:shd w:val="clear" w:color="auto" w:fill="auto"/>
            <w:vAlign w:val="center"/>
          </w:tcPr>
          <w:p>
            <w:pPr>
              <w:jc w:val="right"/>
              <w:rPr>
                <w:rFonts w:ascii="宋体" w:hAnsi="宋体"/>
              </w:rPr>
            </w:pPr>
            <w:r>
              <w:rPr>
                <w:rFonts w:ascii="宋体" w:hAnsi="宋体"/>
              </w:rPr>
              <w:t>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24乌鲁木齐银行CD150</w:t>
            </w:r>
          </w:p>
        </w:tc>
        <w:tc>
          <w:tcPr>
            <w:tcW w:w="2693" w:type="dxa"/>
            <w:shd w:val="clear" w:color="auto" w:fill="auto"/>
            <w:vAlign w:val="center"/>
          </w:tcPr>
          <w:p>
            <w:pPr>
              <w:jc w:val="right"/>
              <w:rPr>
                <w:rFonts w:ascii="宋体" w:hAnsi="宋体"/>
              </w:rPr>
            </w:pPr>
            <w:r>
              <w:rPr>
                <w:rFonts w:ascii="宋体" w:hAnsi="宋体"/>
              </w:rPr>
              <w:t>14,814,611.01</w:t>
            </w:r>
          </w:p>
        </w:tc>
        <w:tc>
          <w:tcPr>
            <w:tcW w:w="2431" w:type="dxa"/>
            <w:shd w:val="clear" w:color="auto" w:fill="auto"/>
            <w:vAlign w:val="center"/>
          </w:tcPr>
          <w:p>
            <w:pPr>
              <w:jc w:val="right"/>
              <w:rPr>
                <w:rFonts w:ascii="宋体" w:hAnsi="宋体"/>
              </w:rPr>
            </w:pPr>
            <w:r>
              <w:rPr>
                <w:rFonts w:ascii="宋体" w:hAnsi="宋体"/>
              </w:rPr>
              <w:t>7.43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24绵阳投资MTN001A</w:t>
            </w:r>
          </w:p>
        </w:tc>
        <w:tc>
          <w:tcPr>
            <w:tcW w:w="2693" w:type="dxa"/>
            <w:shd w:val="clear" w:color="auto" w:fill="auto"/>
            <w:vAlign w:val="center"/>
          </w:tcPr>
          <w:p>
            <w:pPr>
              <w:jc w:val="right"/>
              <w:rPr>
                <w:rFonts w:ascii="宋体" w:hAnsi="宋体"/>
              </w:rPr>
            </w:pPr>
            <w:r>
              <w:rPr>
                <w:rFonts w:ascii="宋体" w:hAnsi="宋体"/>
              </w:rPr>
              <w:t>12,453,494.79</w:t>
            </w:r>
          </w:p>
        </w:tc>
        <w:tc>
          <w:tcPr>
            <w:tcW w:w="2431" w:type="dxa"/>
            <w:shd w:val="clear" w:color="auto" w:fill="auto"/>
            <w:vAlign w:val="center"/>
          </w:tcPr>
          <w:p>
            <w:pPr>
              <w:jc w:val="right"/>
              <w:rPr>
                <w:rFonts w:ascii="宋体" w:hAnsi="宋体"/>
              </w:rPr>
            </w:pPr>
            <w:r>
              <w:rPr>
                <w:rFonts w:ascii="宋体" w:hAnsi="宋体"/>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24乌鲁木齐银行CD147</w:t>
            </w:r>
          </w:p>
        </w:tc>
        <w:tc>
          <w:tcPr>
            <w:tcW w:w="2693" w:type="dxa"/>
            <w:shd w:val="clear" w:color="auto" w:fill="auto"/>
            <w:vAlign w:val="center"/>
          </w:tcPr>
          <w:p>
            <w:pPr>
              <w:jc w:val="right"/>
              <w:rPr>
                <w:rFonts w:ascii="宋体" w:hAnsi="宋体"/>
              </w:rPr>
            </w:pPr>
            <w:r>
              <w:rPr>
                <w:rFonts w:ascii="宋体" w:hAnsi="宋体"/>
              </w:rPr>
              <w:t>11,852,687.74</w:t>
            </w:r>
          </w:p>
        </w:tc>
        <w:tc>
          <w:tcPr>
            <w:tcW w:w="2431" w:type="dxa"/>
            <w:shd w:val="clear" w:color="auto" w:fill="auto"/>
            <w:vAlign w:val="center"/>
          </w:tcPr>
          <w:p>
            <w:pPr>
              <w:jc w:val="right"/>
              <w:rPr>
                <w:rFonts w:ascii="宋体" w:hAnsi="宋体"/>
              </w:rPr>
            </w:pPr>
            <w:r>
              <w:rPr>
                <w:rFonts w:ascii="宋体" w:hAnsi="宋体"/>
              </w:rPr>
              <w:t>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24阜阳债</w:t>
            </w:r>
          </w:p>
        </w:tc>
        <w:tc>
          <w:tcPr>
            <w:tcW w:w="2693" w:type="dxa"/>
            <w:shd w:val="clear" w:color="auto" w:fill="auto"/>
            <w:vAlign w:val="center"/>
          </w:tcPr>
          <w:p>
            <w:pPr>
              <w:jc w:val="right"/>
              <w:rPr>
                <w:rFonts w:ascii="宋体" w:hAnsi="宋体"/>
              </w:rPr>
            </w:pPr>
            <w:r>
              <w:rPr>
                <w:rFonts w:ascii="宋体" w:hAnsi="宋体"/>
              </w:rPr>
              <w:t>10,528,643.84</w:t>
            </w:r>
          </w:p>
        </w:tc>
        <w:tc>
          <w:tcPr>
            <w:tcW w:w="2431" w:type="dxa"/>
            <w:shd w:val="clear" w:color="auto" w:fill="auto"/>
            <w:vAlign w:val="center"/>
          </w:tcPr>
          <w:p>
            <w:pPr>
              <w:jc w:val="right"/>
              <w:rPr>
                <w:rFonts w:ascii="宋体" w:hAnsi="宋体"/>
              </w:rPr>
            </w:pPr>
            <w:r>
              <w:rPr>
                <w:rFonts w:ascii="宋体" w:hAnsi="宋体"/>
              </w:rPr>
              <w:t>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24新津城乡MTN001A</w:t>
            </w:r>
          </w:p>
        </w:tc>
        <w:tc>
          <w:tcPr>
            <w:tcW w:w="2693" w:type="dxa"/>
            <w:shd w:val="clear" w:color="auto" w:fill="auto"/>
            <w:vAlign w:val="center"/>
          </w:tcPr>
          <w:p>
            <w:pPr>
              <w:jc w:val="right"/>
              <w:rPr>
                <w:rFonts w:ascii="宋体" w:hAnsi="宋体"/>
              </w:rPr>
            </w:pPr>
            <w:r>
              <w:rPr>
                <w:rFonts w:ascii="宋体" w:hAnsi="宋体"/>
              </w:rPr>
              <w:t>10,475,256.83</w:t>
            </w:r>
          </w:p>
        </w:tc>
        <w:tc>
          <w:tcPr>
            <w:tcW w:w="2431" w:type="dxa"/>
            <w:shd w:val="clear" w:color="auto" w:fill="auto"/>
            <w:vAlign w:val="center"/>
          </w:tcPr>
          <w:p>
            <w:pPr>
              <w:jc w:val="right"/>
              <w:rPr>
                <w:rFonts w:ascii="宋体" w:hAnsi="宋体"/>
              </w:rPr>
            </w:pPr>
            <w:r>
              <w:rPr>
                <w:rFonts w:ascii="宋体" w:hAnsi="宋体"/>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24眉控02</w:t>
            </w:r>
          </w:p>
        </w:tc>
        <w:tc>
          <w:tcPr>
            <w:tcW w:w="2693" w:type="dxa"/>
            <w:shd w:val="clear" w:color="auto" w:fill="auto"/>
            <w:vAlign w:val="center"/>
          </w:tcPr>
          <w:p>
            <w:pPr>
              <w:jc w:val="right"/>
              <w:rPr>
                <w:rFonts w:ascii="宋体" w:hAnsi="宋体"/>
              </w:rPr>
            </w:pPr>
            <w:r>
              <w:rPr>
                <w:rFonts w:ascii="宋体" w:hAnsi="宋体"/>
              </w:rPr>
              <w:t>10,448,684.93</w:t>
            </w:r>
          </w:p>
        </w:tc>
        <w:tc>
          <w:tcPr>
            <w:tcW w:w="2431" w:type="dxa"/>
            <w:shd w:val="clear" w:color="auto" w:fill="auto"/>
            <w:vAlign w:val="center"/>
          </w:tcPr>
          <w:p>
            <w:pPr>
              <w:jc w:val="right"/>
              <w:rPr>
                <w:rFonts w:ascii="宋体" w:hAnsi="宋体"/>
              </w:rPr>
            </w:pPr>
            <w:r>
              <w:rPr>
                <w:rFonts w:ascii="宋体" w:hAnsi="宋体"/>
              </w:rPr>
              <w:t>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21攀枝城投MTN001</w:t>
            </w:r>
          </w:p>
        </w:tc>
        <w:tc>
          <w:tcPr>
            <w:tcW w:w="2693" w:type="dxa"/>
            <w:shd w:val="clear" w:color="auto" w:fill="auto"/>
            <w:vAlign w:val="center"/>
          </w:tcPr>
          <w:p>
            <w:pPr>
              <w:jc w:val="right"/>
              <w:rPr>
                <w:rFonts w:ascii="宋体" w:hAnsi="宋体"/>
              </w:rPr>
            </w:pPr>
            <w:r>
              <w:rPr>
                <w:rFonts w:ascii="宋体" w:hAnsi="宋体"/>
              </w:rPr>
              <w:t>10,223,493.15</w:t>
            </w:r>
          </w:p>
        </w:tc>
        <w:tc>
          <w:tcPr>
            <w:tcW w:w="2431" w:type="dxa"/>
            <w:shd w:val="clear" w:color="auto" w:fill="auto"/>
            <w:vAlign w:val="center"/>
          </w:tcPr>
          <w:p>
            <w:pPr>
              <w:jc w:val="right"/>
              <w:rPr>
                <w:rFonts w:ascii="宋体" w:hAnsi="宋体"/>
              </w:rPr>
            </w:pPr>
            <w:r>
              <w:rPr>
                <w:rFonts w:ascii="宋体" w:hAnsi="宋体"/>
              </w:rPr>
              <w:t>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24成经D2</w:t>
            </w:r>
          </w:p>
        </w:tc>
        <w:tc>
          <w:tcPr>
            <w:tcW w:w="2693" w:type="dxa"/>
            <w:shd w:val="clear" w:color="auto" w:fill="auto"/>
            <w:vAlign w:val="center"/>
          </w:tcPr>
          <w:p>
            <w:pPr>
              <w:jc w:val="right"/>
              <w:rPr>
                <w:rFonts w:ascii="宋体" w:hAnsi="宋体"/>
              </w:rPr>
            </w:pPr>
            <w:r>
              <w:rPr>
                <w:rFonts w:ascii="宋体" w:hAnsi="宋体"/>
              </w:rPr>
              <w:t>10,149,356.16</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5.09</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四川银行定开系列6个月9号净值型理财产品托管的过程中，严格遵守有关法律法规、托管协议的规定，尽职尽责地履行托管义务并安全保管托管资产。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bookmarkStart w:id="5" w:name="_GoBack"/>
      <w:bookmarkEnd w:id="5"/>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FC23DC4"/>
    <w:rsid w:val="339E2F39"/>
    <w:rsid w:val="38A16717"/>
    <w:rsid w:val="46A87316"/>
    <w:rsid w:val="49E57AC4"/>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1</TotalTime>
  <ScaleCrop>false</ScaleCrop>
  <LinksUpToDate>false</LinksUpToDate>
  <CharactersWithSpaces>1954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01142875</cp:lastModifiedBy>
  <cp:lastPrinted>2411-12-31T16:00:00Z</cp:lastPrinted>
  <dcterms:modified xsi:type="dcterms:W3CDTF">2025-01-16T07:22:40Z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