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四川银行定开系列1个月1号净值型理财产品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430,014,188.00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bookmarkStart w:id="5" w:name="_GoBack"/>
            <w:bookmarkEnd w:id="5"/>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7.47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1,443,147.82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2,301,119.09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430,320,499.48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430,320,499.48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1.0747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291,234,007.21</w:t>
            </w:r>
          </w:p>
        </w:tc>
        <w:tc>
          <w:tcPr>
            <w:tcW w:w="1749" w:type="dxa"/>
            <w:shd w:val="clear" w:color="auto" w:fill="auto"/>
            <w:vAlign w:val="center"/>
          </w:tcPr>
          <w:p>
            <w:pPr>
              <w:jc w:val="right"/>
            </w:pPr>
            <w:r>
              <w:t>67.27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242,013,178.98</w:t>
            </w:r>
          </w:p>
        </w:tc>
        <w:tc>
          <w:tcPr>
            <w:tcW w:w="1749" w:type="dxa"/>
            <w:shd w:val="clear" w:color="auto" w:fill="auto"/>
            <w:vAlign w:val="center"/>
          </w:tcPr>
          <w:p>
            <w:pPr>
              <w:jc w:val="right"/>
            </w:pPr>
            <w:r>
              <w:t>55.90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49,220,828.23</w:t>
            </w:r>
          </w:p>
        </w:tc>
        <w:tc>
          <w:tcPr>
            <w:tcW w:w="1749" w:type="dxa"/>
            <w:shd w:val="clear" w:color="auto" w:fill="auto"/>
            <w:vAlign w:val="center"/>
          </w:tcPr>
          <w:p>
            <w:pPr>
              <w:jc w:val="right"/>
            </w:pPr>
            <w:r>
              <w:t>11.37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110,033,697.24</w:t>
            </w:r>
          </w:p>
        </w:tc>
        <w:tc>
          <w:tcPr>
            <w:tcW w:w="1749" w:type="dxa"/>
            <w:shd w:val="clear" w:color="auto" w:fill="auto"/>
            <w:vAlign w:val="center"/>
          </w:tcPr>
          <w:p>
            <w:pPr>
              <w:jc w:val="right"/>
            </w:pPr>
            <w:r>
              <w:t>25.41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31,445,638.82</w:t>
            </w:r>
          </w:p>
        </w:tc>
        <w:tc>
          <w:tcPr>
            <w:tcW w:w="1749" w:type="dxa"/>
            <w:shd w:val="clear" w:color="auto" w:fill="auto"/>
            <w:vAlign w:val="center"/>
          </w:tcPr>
          <w:p>
            <w:pPr>
              <w:jc w:val="right"/>
            </w:pPr>
            <w:r>
              <w:t>7.26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240,094.36</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432,953,437.63</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110,033,697.24</w:t>
            </w:r>
          </w:p>
        </w:tc>
        <w:tc>
          <w:tcPr>
            <w:tcW w:w="2431" w:type="dxa"/>
            <w:shd w:val="clear" w:color="auto" w:fill="auto"/>
            <w:vAlign w:val="center"/>
          </w:tcPr>
          <w:p>
            <w:pPr>
              <w:jc w:val="right"/>
            </w:pPr>
            <w:bookmarkStart w:id="3" w:name="OLE_LINK6"/>
            <w:bookmarkEnd w:id="3"/>
            <w:bookmarkStart w:id="4" w:name="OLE_LINK5"/>
            <w:bookmarkEnd w:id="4"/>
            <w:r>
              <w:rPr>
                <w:rFonts w:hint="eastAsia"/>
              </w:rPr>
              <w:t>25.57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25唐山银行CD037</w:t>
            </w:r>
          </w:p>
        </w:tc>
        <w:tc>
          <w:tcPr>
            <w:tcW w:w="2693" w:type="dxa"/>
            <w:shd w:val="clear" w:color="auto" w:fill="auto"/>
            <w:vAlign w:val="center"/>
          </w:tcPr>
          <w:p>
            <w:pPr>
              <w:ind w:hanging="1"/>
              <w:jc w:val="right"/>
            </w:pPr>
            <w:r>
              <w:rPr>
                <w:b w:val="0"/>
                <w:i w:val="0"/>
                <w:strike w:val="0"/>
                <w:u w:val="none"/>
              </w:rPr>
              <w:t>19,955,663.31</w:t>
            </w:r>
          </w:p>
        </w:tc>
        <w:tc>
          <w:tcPr>
            <w:tcW w:w="2431" w:type="dxa"/>
            <w:shd w:val="clear" w:color="auto" w:fill="auto"/>
            <w:vAlign w:val="center"/>
          </w:tcPr>
          <w:p>
            <w:pPr>
              <w:ind w:hanging="1"/>
              <w:jc w:val="right"/>
            </w:pPr>
            <w:r>
              <w:rPr>
                <w:rFonts w:hint="eastAsia"/>
                <w:b w:val="0"/>
                <w:i w:val="0"/>
                <w:strike w:val="0"/>
                <w:u w:val="none"/>
              </w:rPr>
              <w:t>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25天津农村商业银行CD012</w:t>
            </w:r>
          </w:p>
        </w:tc>
        <w:tc>
          <w:tcPr>
            <w:tcW w:w="2693" w:type="dxa"/>
            <w:shd w:val="clear" w:color="auto" w:fill="auto"/>
            <w:vAlign w:val="center"/>
          </w:tcPr>
          <w:p>
            <w:pPr>
              <w:ind w:hanging="1"/>
              <w:jc w:val="right"/>
            </w:pPr>
            <w:r>
              <w:rPr>
                <w:b w:val="0"/>
                <w:i w:val="0"/>
                <w:strike w:val="0"/>
                <w:u w:val="none"/>
              </w:rPr>
              <w:t>19,770,062.27</w:t>
            </w:r>
          </w:p>
        </w:tc>
        <w:tc>
          <w:tcPr>
            <w:tcW w:w="2431" w:type="dxa"/>
            <w:shd w:val="clear" w:color="auto" w:fill="auto"/>
            <w:vAlign w:val="center"/>
          </w:tcPr>
          <w:p>
            <w:pPr>
              <w:ind w:hanging="1"/>
              <w:jc w:val="right"/>
            </w:pPr>
            <w:r>
              <w:rPr>
                <w:rFonts w:hint="eastAsia"/>
                <w:b w:val="0"/>
                <w:i w:val="0"/>
                <w:strike w:val="0"/>
                <w:u w:val="none"/>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pPr>
              <w:ind w:hanging="1"/>
              <w:jc w:val="right"/>
            </w:pPr>
            <w:r>
              <w:rPr>
                <w:b w:val="0"/>
                <w:i w:val="0"/>
                <w:strike w:val="0"/>
                <w:u w:val="none"/>
              </w:rPr>
              <w:t>19,694,640.88</w:t>
            </w:r>
          </w:p>
        </w:tc>
        <w:tc>
          <w:tcPr>
            <w:tcW w:w="2431" w:type="dxa"/>
            <w:shd w:val="clear" w:color="auto" w:fill="auto"/>
            <w:vAlign w:val="center"/>
          </w:tcPr>
          <w:p>
            <w:pPr>
              <w:ind w:hanging="1"/>
              <w:jc w:val="right"/>
            </w:pPr>
            <w:r>
              <w:rPr>
                <w:rFonts w:hint="eastAsia"/>
                <w:b w:val="0"/>
                <w:i w:val="0"/>
                <w:strike w:val="0"/>
                <w:u w:val="none"/>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pPr>
              <w:ind w:hanging="1"/>
              <w:jc w:val="right"/>
            </w:pPr>
            <w:r>
              <w:rPr>
                <w:b w:val="0"/>
                <w:i w:val="0"/>
                <w:strike w:val="0"/>
                <w:u w:val="none"/>
              </w:rPr>
              <w:t>19,541,255.61</w:t>
            </w:r>
          </w:p>
        </w:tc>
        <w:tc>
          <w:tcPr>
            <w:tcW w:w="2431" w:type="dxa"/>
            <w:shd w:val="clear" w:color="auto" w:fill="auto"/>
            <w:vAlign w:val="center"/>
          </w:tcPr>
          <w:p>
            <w:pPr>
              <w:ind w:hanging="1"/>
              <w:jc w:val="right"/>
            </w:pPr>
            <w:r>
              <w:rPr>
                <w:rFonts w:hint="eastAsia"/>
                <w:b w:val="0"/>
                <w:i w:val="0"/>
                <w:strike w:val="0"/>
                <w:u w:val="none"/>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15,216,410.96</w:t>
            </w:r>
          </w:p>
        </w:tc>
        <w:tc>
          <w:tcPr>
            <w:tcW w:w="2431" w:type="dxa"/>
            <w:shd w:val="clear" w:color="auto" w:fill="auto"/>
            <w:vAlign w:val="center"/>
          </w:tcPr>
          <w:p>
            <w:pPr>
              <w:ind w:hanging="1"/>
              <w:jc w:val="right"/>
            </w:pPr>
            <w:r>
              <w:rPr>
                <w:rFonts w:hint="eastAsia"/>
                <w:b w:val="0"/>
                <w:i w:val="0"/>
                <w:strike w:val="0"/>
                <w:u w:val="none"/>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10,297,879.45</w:t>
            </w:r>
          </w:p>
        </w:tc>
        <w:tc>
          <w:tcPr>
            <w:tcW w:w="2431" w:type="dxa"/>
            <w:shd w:val="clear" w:color="auto" w:fill="auto"/>
            <w:vAlign w:val="center"/>
          </w:tcPr>
          <w:p>
            <w:pPr>
              <w:ind w:hanging="1"/>
              <w:jc w:val="right"/>
            </w:pPr>
            <w:r>
              <w:rPr>
                <w:rFonts w:hint="eastAsia"/>
                <w:b w:val="0"/>
                <w:i w:val="0"/>
                <w:strike w:val="0"/>
                <w:u w:val="none"/>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10,112,219.18</w:t>
            </w:r>
          </w:p>
        </w:tc>
        <w:tc>
          <w:tcPr>
            <w:tcW w:w="2431" w:type="dxa"/>
            <w:shd w:val="clear" w:color="auto" w:fill="auto"/>
            <w:vAlign w:val="center"/>
          </w:tcPr>
          <w:p>
            <w:pPr>
              <w:ind w:hanging="1"/>
              <w:jc w:val="right"/>
            </w:pPr>
            <w:r>
              <w:rPr>
                <w:rFonts w:hint="eastAsia"/>
                <w:b w:val="0"/>
                <w:i w:val="0"/>
                <w:strike w:val="0"/>
                <w:u w:val="none"/>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25兴华生态MTN001</w:t>
            </w:r>
          </w:p>
        </w:tc>
        <w:tc>
          <w:tcPr>
            <w:tcW w:w="2693" w:type="dxa"/>
            <w:shd w:val="clear" w:color="auto" w:fill="auto"/>
            <w:vAlign w:val="center"/>
          </w:tcPr>
          <w:p>
            <w:pPr>
              <w:ind w:hanging="1"/>
              <w:jc w:val="right"/>
            </w:pPr>
            <w:r>
              <w:rPr>
                <w:b w:val="0"/>
                <w:i w:val="0"/>
                <w:strike w:val="0"/>
                <w:u w:val="none"/>
              </w:rPr>
              <w:t>10,072,739.73</w:t>
            </w:r>
          </w:p>
        </w:tc>
        <w:tc>
          <w:tcPr>
            <w:tcW w:w="2431" w:type="dxa"/>
            <w:shd w:val="clear" w:color="auto" w:fill="auto"/>
            <w:vAlign w:val="center"/>
          </w:tcPr>
          <w:p>
            <w:pPr>
              <w:ind w:hanging="1"/>
              <w:jc w:val="right"/>
            </w:pPr>
            <w:r>
              <w:rPr>
                <w:rFonts w:hint="eastAsia"/>
                <w:b w:val="0"/>
                <w:i w:val="0"/>
                <w:strike w:val="0"/>
                <w:u w:val="none"/>
              </w:rPr>
              <w:t>2.34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D6A7E4F"/>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2025-07-07T06:24:58Z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13A63C5518AB48C4B729F052B32031F1</vt:lpwstr>
  </property>
</Properties>
</file>