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四川银行定开系列3个月3号净值型理财产品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347,346,740.00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9.88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883,203.70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1,929,715.94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348,916,937.59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348,916,937.59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1.0988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256,250,545.20</w:t>
            </w:r>
          </w:p>
        </w:tc>
        <w:tc>
          <w:tcPr>
            <w:tcW w:w="1749" w:type="dxa"/>
            <w:shd w:val="clear" w:color="auto" w:fill="auto"/>
            <w:vAlign w:val="center"/>
          </w:tcPr>
          <w:p>
            <w:pPr>
              <w:jc w:val="right"/>
            </w:pPr>
            <w:r>
              <w:t>72.26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222,726,287.65</w:t>
            </w:r>
          </w:p>
        </w:tc>
        <w:tc>
          <w:tcPr>
            <w:tcW w:w="1749" w:type="dxa"/>
            <w:shd w:val="clear" w:color="auto" w:fill="auto"/>
            <w:vAlign w:val="center"/>
          </w:tcPr>
          <w:p>
            <w:pPr>
              <w:jc w:val="right"/>
            </w:pPr>
            <w:r>
              <w:t>62.81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33,524,257.55</w:t>
            </w:r>
          </w:p>
        </w:tc>
        <w:tc>
          <w:tcPr>
            <w:tcW w:w="1749" w:type="dxa"/>
            <w:shd w:val="clear" w:color="auto" w:fill="auto"/>
            <w:vAlign w:val="center"/>
          </w:tcPr>
          <w:p>
            <w:pPr>
              <w:jc w:val="right"/>
            </w:pPr>
            <w:r>
              <w:t>9.45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80,024,507.10</w:t>
            </w:r>
          </w:p>
        </w:tc>
        <w:tc>
          <w:tcPr>
            <w:tcW w:w="1749" w:type="dxa"/>
            <w:shd w:val="clear" w:color="auto" w:fill="auto"/>
            <w:vAlign w:val="center"/>
          </w:tcPr>
          <w:p>
            <w:pPr>
              <w:jc w:val="right"/>
            </w:pPr>
            <w:r>
              <w:t>22.57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18,202,873.96</w:t>
            </w:r>
          </w:p>
        </w:tc>
        <w:tc>
          <w:tcPr>
            <w:tcW w:w="1749" w:type="dxa"/>
            <w:shd w:val="clear" w:color="auto" w:fill="auto"/>
            <w:vAlign w:val="center"/>
          </w:tcPr>
          <w:p>
            <w:pPr>
              <w:jc w:val="right"/>
            </w:pPr>
            <w:r>
              <w:t>5.13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139,003.15</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354,616,929.41</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80,024,507.10</w:t>
            </w:r>
          </w:p>
        </w:tc>
        <w:tc>
          <w:tcPr>
            <w:tcW w:w="2431" w:type="dxa"/>
            <w:shd w:val="clear" w:color="auto" w:fill="auto"/>
            <w:vAlign w:val="center"/>
          </w:tcPr>
          <w:p>
            <w:pPr>
              <w:jc w:val="right"/>
            </w:pPr>
            <w:bookmarkStart w:id="3" w:name="OLE_LINK6"/>
            <w:bookmarkEnd w:id="3"/>
            <w:bookmarkStart w:id="4" w:name="OLE_LINK5"/>
            <w:bookmarkEnd w:id="4"/>
            <w:r>
              <w:rPr>
                <w:rFonts w:hint="eastAsia"/>
              </w:rPr>
              <w:t>22.94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pPr>
              <w:ind w:hanging="1"/>
              <w:jc w:val="right"/>
            </w:pPr>
            <w:r>
              <w:rPr>
                <w:b w:val="0"/>
                <w:i w:val="0"/>
                <w:strike w:val="0"/>
                <w:u w:val="none"/>
              </w:rPr>
              <w:t>20,288,547.95</w:t>
            </w:r>
          </w:p>
        </w:tc>
        <w:tc>
          <w:tcPr>
            <w:tcW w:w="2431" w:type="dxa"/>
            <w:shd w:val="clear" w:color="auto" w:fill="auto"/>
            <w:vAlign w:val="center"/>
          </w:tcPr>
          <w:p>
            <w:pPr>
              <w:ind w:hanging="1"/>
              <w:jc w:val="right"/>
            </w:pPr>
            <w:r>
              <w:rPr>
                <w:rFonts w:hint="eastAsia"/>
                <w:b w:val="0"/>
                <w:i w:val="0"/>
                <w:strike w:val="0"/>
                <w:u w:val="none"/>
              </w:rPr>
              <w:t>5.81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20,079,156.16</w:t>
            </w:r>
          </w:p>
        </w:tc>
        <w:tc>
          <w:tcPr>
            <w:tcW w:w="2431" w:type="dxa"/>
            <w:shd w:val="clear" w:color="auto" w:fill="auto"/>
            <w:vAlign w:val="center"/>
          </w:tcPr>
          <w:p>
            <w:pPr>
              <w:ind w:hanging="1"/>
              <w:jc w:val="right"/>
            </w:pPr>
            <w:r>
              <w:rPr>
                <w:rFonts w:hint="eastAsia"/>
                <w:b w:val="0"/>
                <w:i w:val="0"/>
                <w:strike w:val="0"/>
                <w:u w:val="none"/>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19,980,850.50</w:t>
            </w:r>
          </w:p>
        </w:tc>
        <w:tc>
          <w:tcPr>
            <w:tcW w:w="2431" w:type="dxa"/>
            <w:shd w:val="clear" w:color="auto" w:fill="auto"/>
            <w:vAlign w:val="center"/>
          </w:tcPr>
          <w:p>
            <w:pPr>
              <w:ind w:hanging="1"/>
              <w:jc w:val="right"/>
            </w:pPr>
            <w:r>
              <w:rPr>
                <w:rFonts w:hint="eastAsia"/>
                <w:b w:val="0"/>
                <w:i w:val="0"/>
                <w:strike w:val="0"/>
                <w:u w:val="none"/>
              </w:rPr>
              <w:t>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15,168,328.77</w:t>
            </w:r>
          </w:p>
        </w:tc>
        <w:tc>
          <w:tcPr>
            <w:tcW w:w="2431" w:type="dxa"/>
            <w:shd w:val="clear" w:color="auto" w:fill="auto"/>
            <w:vAlign w:val="center"/>
          </w:tcPr>
          <w:p>
            <w:pPr>
              <w:ind w:hanging="1"/>
              <w:jc w:val="right"/>
            </w:pPr>
            <w:r>
              <w:rPr>
                <w:rFonts w:hint="eastAsia"/>
                <w:b w:val="0"/>
                <w:i w:val="0"/>
                <w:strike w:val="0"/>
                <w:u w:val="none"/>
              </w:rPr>
              <w:t>4.35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pPr>
              <w:ind w:hanging="1"/>
              <w:jc w:val="right"/>
            </w:pPr>
            <w:r>
              <w:rPr>
                <w:b w:val="0"/>
                <w:i w:val="0"/>
                <w:strike w:val="0"/>
                <w:u w:val="none"/>
              </w:rPr>
              <w:t>14,910,134.51</w:t>
            </w:r>
          </w:p>
        </w:tc>
        <w:tc>
          <w:tcPr>
            <w:tcW w:w="2431" w:type="dxa"/>
            <w:shd w:val="clear" w:color="auto" w:fill="auto"/>
            <w:vAlign w:val="center"/>
          </w:tcPr>
          <w:p>
            <w:pPr>
              <w:ind w:hanging="1"/>
              <w:jc w:val="right"/>
            </w:pPr>
            <w:r>
              <w:rPr>
                <w:rFonts w:hint="eastAsia"/>
                <w:b w:val="0"/>
                <w:i w:val="0"/>
                <w:strike w:val="0"/>
                <w:u w:val="none"/>
              </w:rPr>
              <w:t>4.27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空港03优</w:t>
            </w:r>
          </w:p>
        </w:tc>
        <w:tc>
          <w:tcPr>
            <w:tcW w:w="2693" w:type="dxa"/>
            <w:shd w:val="clear" w:color="auto" w:fill="auto"/>
            <w:vAlign w:val="center"/>
          </w:tcPr>
          <w:p>
            <w:pPr>
              <w:ind w:hanging="1"/>
              <w:jc w:val="right"/>
            </w:pPr>
            <w:r>
              <w:rPr>
                <w:b w:val="0"/>
                <w:i w:val="0"/>
                <w:strike w:val="0"/>
                <w:u w:val="none"/>
              </w:rPr>
              <w:t>13,445,101.39</w:t>
            </w:r>
          </w:p>
        </w:tc>
        <w:tc>
          <w:tcPr>
            <w:tcW w:w="2431" w:type="dxa"/>
            <w:shd w:val="clear" w:color="auto" w:fill="auto"/>
            <w:vAlign w:val="center"/>
          </w:tcPr>
          <w:p>
            <w:pPr>
              <w:ind w:hanging="1"/>
              <w:jc w:val="right"/>
            </w:pPr>
            <w:r>
              <w:rPr>
                <w:rFonts w:hint="eastAsia"/>
                <w:b w:val="0"/>
                <w:i w:val="0"/>
                <w:strike w:val="0"/>
                <w:u w:val="none"/>
              </w:rPr>
              <w:t>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12,185,434.52</w:t>
            </w:r>
          </w:p>
        </w:tc>
        <w:tc>
          <w:tcPr>
            <w:tcW w:w="2431" w:type="dxa"/>
            <w:shd w:val="clear" w:color="auto" w:fill="auto"/>
            <w:vAlign w:val="center"/>
          </w:tcPr>
          <w:p>
            <w:pPr>
              <w:ind w:hanging="1"/>
              <w:jc w:val="right"/>
            </w:pPr>
            <w:r>
              <w:rPr>
                <w:rFonts w:hint="eastAsia"/>
                <w:b w:val="0"/>
                <w:i w:val="0"/>
                <w:strike w:val="0"/>
                <w:u w:val="none"/>
              </w:rPr>
              <w:t>3.49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pPr>
              <w:ind w:hanging="1"/>
              <w:jc w:val="right"/>
            </w:pPr>
            <w:r>
              <w:rPr>
                <w:b w:val="0"/>
                <w:i w:val="0"/>
                <w:strike w:val="0"/>
                <w:u w:val="none"/>
              </w:rPr>
              <w:t>11,321,230.14</w:t>
            </w:r>
          </w:p>
        </w:tc>
        <w:tc>
          <w:tcPr>
            <w:tcW w:w="2431" w:type="dxa"/>
            <w:shd w:val="clear" w:color="auto" w:fill="auto"/>
            <w:vAlign w:val="center"/>
          </w:tcPr>
          <w:p>
            <w:pPr>
              <w:ind w:hanging="1"/>
              <w:jc w:val="right"/>
            </w:pPr>
            <w:r>
              <w:rPr>
                <w:rFonts w:hint="eastAsia"/>
                <w:b w:val="0"/>
                <w:i w:val="0"/>
                <w:strike w:val="0"/>
                <w:u w:val="none"/>
              </w:rPr>
              <w:t>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10,610,164.38</w:t>
            </w:r>
          </w:p>
        </w:tc>
        <w:tc>
          <w:tcPr>
            <w:tcW w:w="2431" w:type="dxa"/>
            <w:shd w:val="clear" w:color="auto" w:fill="auto"/>
            <w:vAlign w:val="center"/>
          </w:tcPr>
          <w:p>
            <w:pPr>
              <w:ind w:hanging="1"/>
              <w:jc w:val="right"/>
            </w:pPr>
            <w:r>
              <w:rPr>
                <w:rFonts w:hint="eastAsia"/>
                <w:b w:val="0"/>
                <w:i w:val="0"/>
                <w:strike w:val="0"/>
                <w:u w:val="none"/>
              </w:rPr>
              <w:t>3.04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E1F6635"/>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2025-07-07T06:44:49Z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